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524B" w14:textId="6A38EF84" w:rsidR="00E326A3" w:rsidRDefault="000C00E3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梅苑一居委</w:t>
      </w:r>
      <w:r w:rsidR="00A2032F">
        <w:rPr>
          <w:rFonts w:ascii="Calibri" w:eastAsia="宋体" w:hAnsi="Calibri" w:cs="Times New Roman" w:hint="eastAsia"/>
          <w:sz w:val="28"/>
          <w:szCs w:val="28"/>
        </w:rPr>
        <w:t>举办</w:t>
      </w:r>
      <w:r>
        <w:rPr>
          <w:rFonts w:ascii="Calibri" w:eastAsia="宋体" w:hAnsi="Calibri" w:cs="Times New Roman" w:hint="eastAsia"/>
          <w:sz w:val="28"/>
          <w:szCs w:val="28"/>
        </w:rPr>
        <w:t>传统手</w:t>
      </w:r>
      <w:r w:rsidR="00A2032F">
        <w:rPr>
          <w:rFonts w:ascii="Calibri" w:eastAsia="宋体" w:hAnsi="Calibri" w:cs="Times New Roman" w:hint="eastAsia"/>
          <w:sz w:val="28"/>
          <w:szCs w:val="28"/>
        </w:rPr>
        <w:t>工幸运</w:t>
      </w:r>
      <w:r w:rsidR="00A2032F">
        <w:rPr>
          <w:rFonts w:ascii="Calibri" w:eastAsia="宋体" w:hAnsi="Calibri" w:cs="Times New Roman"/>
          <w:sz w:val="28"/>
          <w:szCs w:val="28"/>
        </w:rPr>
        <w:t>挂饰</w:t>
      </w:r>
      <w:r>
        <w:rPr>
          <w:rFonts w:ascii="Calibri" w:eastAsia="宋体" w:hAnsi="Calibri" w:cs="Times New Roman" w:hint="eastAsia"/>
          <w:sz w:val="28"/>
          <w:szCs w:val="28"/>
        </w:rPr>
        <w:t>编织活动</w:t>
      </w:r>
    </w:p>
    <w:p w14:paraId="1BF54FB3" w14:textId="39BBF912" w:rsidR="00E326A3" w:rsidRPr="00A2032F" w:rsidRDefault="000C00E3" w:rsidP="00A203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2032F">
        <w:rPr>
          <w:rFonts w:ascii="宋体" w:eastAsia="宋体" w:hAnsi="宋体" w:cs="Times New Roman" w:hint="eastAsia"/>
          <w:sz w:val="24"/>
        </w:rPr>
        <w:t>6</w:t>
      </w:r>
      <w:r w:rsidRPr="00A2032F">
        <w:rPr>
          <w:rFonts w:ascii="宋体" w:eastAsia="宋体" w:hAnsi="宋体" w:cs="Times New Roman" w:hint="eastAsia"/>
          <w:sz w:val="24"/>
        </w:rPr>
        <w:t>月</w:t>
      </w:r>
      <w:r w:rsidRPr="00A2032F">
        <w:rPr>
          <w:rFonts w:ascii="宋体" w:eastAsia="宋体" w:hAnsi="宋体" w:cs="Times New Roman" w:hint="eastAsia"/>
          <w:sz w:val="24"/>
        </w:rPr>
        <w:t>12</w:t>
      </w:r>
      <w:r w:rsidRPr="00A2032F">
        <w:rPr>
          <w:rFonts w:ascii="宋体" w:eastAsia="宋体" w:hAnsi="宋体" w:cs="Times New Roman" w:hint="eastAsia"/>
          <w:sz w:val="24"/>
        </w:rPr>
        <w:t>日下午</w:t>
      </w:r>
      <w:r w:rsidRPr="00A2032F">
        <w:rPr>
          <w:rFonts w:ascii="宋体" w:eastAsia="宋体" w:hAnsi="宋体" w:cs="Times New Roman" w:hint="eastAsia"/>
          <w:sz w:val="24"/>
        </w:rPr>
        <w:t>，梅苑一居委在居委活动室举办了一场别开生面的传统手艺</w:t>
      </w:r>
      <w:r w:rsidR="00A2032F" w:rsidRPr="00A2032F">
        <w:rPr>
          <w:rFonts w:ascii="宋体" w:eastAsia="宋体" w:hAnsi="宋体" w:cs="Times New Roman" w:hint="eastAsia"/>
          <w:sz w:val="24"/>
        </w:rPr>
        <w:t>幸运挂饰</w:t>
      </w:r>
      <w:r w:rsidRPr="00A2032F">
        <w:rPr>
          <w:rFonts w:ascii="宋体" w:eastAsia="宋体" w:hAnsi="宋体" w:cs="Times New Roman" w:hint="eastAsia"/>
          <w:sz w:val="24"/>
        </w:rPr>
        <w:t>编织</w:t>
      </w:r>
      <w:r w:rsidRPr="00A2032F">
        <w:rPr>
          <w:rFonts w:ascii="宋体" w:eastAsia="宋体" w:hAnsi="宋体" w:cs="Times New Roman" w:hint="eastAsia"/>
          <w:sz w:val="24"/>
        </w:rPr>
        <w:t>活动，吸引了众多居民踊跃参与。</w:t>
      </w:r>
    </w:p>
    <w:p w14:paraId="356872A2" w14:textId="211E8C03" w:rsidR="00E326A3" w:rsidRPr="00A2032F" w:rsidRDefault="000C00E3" w:rsidP="00A203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C1E14BF" wp14:editId="41047785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1552575" cy="12573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506121641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32F">
        <w:rPr>
          <w:rFonts w:ascii="宋体" w:eastAsia="宋体" w:hAnsi="宋体" w:cs="Times New Roman" w:hint="eastAsia"/>
          <w:sz w:val="24"/>
        </w:rPr>
        <w:t>钟鸣</w:t>
      </w:r>
      <w:r w:rsidRPr="00A2032F">
        <w:rPr>
          <w:rFonts w:ascii="宋体" w:eastAsia="宋体" w:hAnsi="宋体" w:cs="Times New Roman" w:hint="eastAsia"/>
          <w:sz w:val="24"/>
        </w:rPr>
        <w:t>老师</w:t>
      </w:r>
      <w:r w:rsidRPr="00A2032F">
        <w:rPr>
          <w:rFonts w:ascii="宋体" w:eastAsia="宋体" w:hAnsi="宋体" w:cs="Times New Roman" w:hint="eastAsia"/>
          <w:sz w:val="24"/>
        </w:rPr>
        <w:t>从传统编织技艺的历史渊源讲起，介绍了编织工艺在不同文化和地域的发展演变，以及编织幸运挂饰所蕴含的美好寓意。随后，老师详细讲解了编织幸运挂饰的具体步骤和技巧，并现场进行了示范操作，耐心解答居民们提出的问题。</w:t>
      </w:r>
    </w:p>
    <w:p w14:paraId="0F173474" w14:textId="479ADAF1" w:rsidR="00E326A3" w:rsidRPr="00A2032F" w:rsidRDefault="000C00E3" w:rsidP="00A203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2032F">
        <w:rPr>
          <w:rFonts w:ascii="宋体" w:eastAsia="宋体" w:hAnsi="宋体" w:cs="Times New Roman" w:hint="eastAsia"/>
          <w:sz w:val="24"/>
        </w:rPr>
        <w:t>理论课程结束后，</w:t>
      </w:r>
      <w:r w:rsidRPr="00A2032F">
        <w:rPr>
          <w:rFonts w:ascii="宋体" w:eastAsia="宋体" w:hAnsi="宋体" w:cs="Times New Roman" w:hint="eastAsia"/>
          <w:sz w:val="24"/>
        </w:rPr>
        <w:t>在老师的指导下，居民们纷纷拿起材料，认真地编织起来。从穿线、打结到手串珠子，每一个步骤都凝聚着大家的专注与热情。现场气氛热烈而融洽，居民们相互交流经验，分享心得，不时传来阵阵欢声笑语。</w:t>
      </w:r>
    </w:p>
    <w:p w14:paraId="4165BD6C" w14:textId="16A72598" w:rsidR="00E326A3" w:rsidRPr="00A2032F" w:rsidRDefault="000C00E3" w:rsidP="00A203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bookmarkStart w:id="0" w:name="_GoBack"/>
      <w:r>
        <w:rPr>
          <w:rFonts w:ascii="宋体" w:eastAsia="宋体" w:hAnsi="宋体" w:cs="Times New Roman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AAB341B" wp14:editId="33859542">
            <wp:simplePos x="0" y="0"/>
            <wp:positionH relativeFrom="column">
              <wp:posOffset>3505200</wp:posOffset>
            </wp:positionH>
            <wp:positionV relativeFrom="paragraph">
              <wp:posOffset>394335</wp:posOffset>
            </wp:positionV>
            <wp:extent cx="1562100" cy="1295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506121643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032F">
        <w:rPr>
          <w:rFonts w:ascii="宋体" w:eastAsia="宋体" w:hAnsi="宋体" w:cs="Times New Roman" w:hint="eastAsia"/>
          <w:sz w:val="24"/>
        </w:rPr>
        <w:t>经过一个多小时的努力，一个个精美的幸</w:t>
      </w:r>
      <w:r w:rsidRPr="00A2032F">
        <w:rPr>
          <w:rFonts w:ascii="宋体" w:eastAsia="宋体" w:hAnsi="宋体" w:cs="Times New Roman" w:hint="eastAsia"/>
          <w:sz w:val="24"/>
        </w:rPr>
        <w:t>运挂饰在居民们的手中诞生。看着自己亲手制作的作品，大家脸上洋溢着自豪和喜悦的笑容。居民王阿姨表示：“这样的活动非常有意义，不仅让我们学到了传统手艺，还能亲手制作漂亮的挂饰，特别开心！”</w:t>
      </w:r>
    </w:p>
    <w:p w14:paraId="134AC289" w14:textId="77777777" w:rsidR="00E326A3" w:rsidRPr="00A2032F" w:rsidRDefault="000C00E3" w:rsidP="00A2032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2032F">
        <w:rPr>
          <w:rFonts w:ascii="宋体" w:eastAsia="宋体" w:hAnsi="宋体" w:cs="Times New Roman" w:hint="eastAsia"/>
          <w:sz w:val="24"/>
        </w:rPr>
        <w:t>此次传统手艺编织活动的成功举办，不仅丰富了居民的业余文化</w:t>
      </w:r>
      <w:r w:rsidRPr="00A2032F">
        <w:rPr>
          <w:rFonts w:ascii="宋体" w:eastAsia="宋体" w:hAnsi="宋体" w:cs="Times New Roman" w:hint="eastAsia"/>
          <w:sz w:val="24"/>
        </w:rPr>
        <w:t>生活，增进了邻里之间的感情，更让传统手工艺在新时代焕发出新的活力。</w:t>
      </w:r>
      <w:r w:rsidRPr="00A2032F">
        <w:rPr>
          <w:rFonts w:ascii="宋体" w:eastAsia="宋体" w:hAnsi="宋体" w:cs="Times New Roman" w:hint="eastAsia"/>
          <w:sz w:val="24"/>
        </w:rPr>
        <w:t xml:space="preserve"> </w:t>
      </w:r>
    </w:p>
    <w:p w14:paraId="02FF8D9D" w14:textId="77777777" w:rsidR="00E326A3" w:rsidRDefault="000C00E3">
      <w:pPr>
        <w:ind w:firstLineChars="200" w:firstLine="560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梅苑一居</w:t>
      </w:r>
    </w:p>
    <w:p w14:paraId="27722329" w14:textId="77777777" w:rsidR="00E326A3" w:rsidRDefault="000C00E3">
      <w:pPr>
        <w:ind w:firstLineChars="200" w:firstLine="560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2025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</w:p>
    <w:sectPr w:rsidR="00E3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A3"/>
    <w:rsid w:val="000C00E3"/>
    <w:rsid w:val="00A2032F"/>
    <w:rsid w:val="00E326A3"/>
    <w:rsid w:val="4F035910"/>
    <w:rsid w:val="5F1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E5A2C"/>
  <w15:docId w15:val="{62ED8D72-6BAC-4E11-822F-908EEB69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梅一</dc:creator>
  <cp:lastModifiedBy>Administrator</cp:lastModifiedBy>
  <cp:revision>3</cp:revision>
  <dcterms:created xsi:type="dcterms:W3CDTF">2014-10-29T12:08:00Z</dcterms:created>
  <dcterms:modified xsi:type="dcterms:W3CDTF">2025-06-13T02:31:00Z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eyJoZGlkIjoiMDkzNDMxOWRlNzNlYTRkZmVmODcxNzRkMTUzNmY3MjYiLCJ1c2VySWQiOiIxMDQwODM0OTYwIn0=</vt:lpwstr>
  </property>
  <property fmtid="{D5CDD505-2E9C-101B-9397-08002B2CF9AE}" pid="4" name="ICV">
    <vt:lpwstr>1AEC0DFCC7CA4834A96B48741F9F689C_12</vt:lpwstr>
  </property>
</Properties>
</file>